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53" w:rsidRDefault="009A6053" w:rsidP="005831C3">
      <w:pPr>
        <w:rPr>
          <w:sz w:val="28"/>
          <w:szCs w:val="28"/>
          <w:u w:val="single"/>
          <w:lang w:val="en-US"/>
        </w:rPr>
      </w:pPr>
    </w:p>
    <w:p w:rsidR="005831C3" w:rsidRPr="005D6606" w:rsidRDefault="005831C3" w:rsidP="005831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ΠΡΟΓΡΑΜΜΑ </w:t>
      </w:r>
      <w:r w:rsidR="004E1D99">
        <w:rPr>
          <w:sz w:val="28"/>
          <w:szCs w:val="28"/>
          <w:u w:val="single"/>
        </w:rPr>
        <w:t xml:space="preserve"> ΕΞΕΤΑΣΤΙΚΗΣ  </w:t>
      </w:r>
      <w:r>
        <w:rPr>
          <w:sz w:val="28"/>
          <w:szCs w:val="28"/>
          <w:u w:val="single"/>
        </w:rPr>
        <w:t>ΧΕΙΜΕΡΙΝΟΥ  ΕΞΑΜΗΝΟΥ ΑΚ. ΕΤΟΥΣ 201</w:t>
      </w:r>
      <w:r w:rsidR="00796CC4" w:rsidRPr="005D6606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-1</w:t>
      </w:r>
      <w:r w:rsidR="00796CC4" w:rsidRPr="005D6606">
        <w:rPr>
          <w:sz w:val="28"/>
          <w:szCs w:val="28"/>
          <w:u w:val="single"/>
        </w:rPr>
        <w:t>8</w:t>
      </w:r>
    </w:p>
    <w:p w:rsidR="005831C3" w:rsidRDefault="005831C3" w:rsidP="005831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ΠΜΣ «ΕΠΙΧΕΙΡΗΜΑΤΙΚΟΤΗΤΑ ΚΑΙ ΔΙΑΚΥΒΕΡΝΗΣΗ»</w:t>
      </w:r>
    </w:p>
    <w:p w:rsidR="005831C3" w:rsidRDefault="005831C3" w:rsidP="005831C3">
      <w:pPr>
        <w:rPr>
          <w:color w:val="984806" w:themeColor="accent6" w:themeShade="8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tbl>
      <w:tblPr>
        <w:tblStyle w:val="a3"/>
        <w:tblW w:w="0" w:type="auto"/>
        <w:tblLook w:val="04A0"/>
      </w:tblPr>
      <w:tblGrid>
        <w:gridCol w:w="841"/>
        <w:gridCol w:w="3333"/>
        <w:gridCol w:w="1817"/>
        <w:gridCol w:w="2459"/>
        <w:gridCol w:w="3231"/>
        <w:gridCol w:w="2493"/>
      </w:tblGrid>
      <w:tr w:rsidR="00796CC4" w:rsidTr="00796CC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Pr="00796CC4" w:rsidRDefault="0079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ΔΕΥΤΕΡΑ 05.02</w:t>
            </w:r>
            <w:r w:rsidR="00C76E27">
              <w:rPr>
                <w:sz w:val="28"/>
                <w:szCs w:val="28"/>
              </w:rPr>
              <w:t>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BD4C19" w:rsidRDefault="0079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06.02</w:t>
            </w:r>
            <w:r w:rsidR="00C76E27">
              <w:rPr>
                <w:sz w:val="28"/>
                <w:szCs w:val="28"/>
              </w:rPr>
              <w:t>.18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BD4C19" w:rsidRDefault="0079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07.02</w:t>
            </w:r>
            <w:r w:rsidR="00C76E27">
              <w:rPr>
                <w:sz w:val="28"/>
                <w:szCs w:val="28"/>
              </w:rPr>
              <w:t>.18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796CC4" w:rsidRDefault="00796CC4">
            <w:pPr>
              <w:rPr>
                <w:sz w:val="28"/>
                <w:szCs w:val="28"/>
              </w:rPr>
            </w:pPr>
            <w:r w:rsidRPr="00796CC4">
              <w:rPr>
                <w:sz w:val="28"/>
                <w:szCs w:val="28"/>
              </w:rPr>
              <w:t>ΠΕΜΠΤΗ 08.02</w:t>
            </w:r>
            <w:r w:rsidR="00C76E27">
              <w:rPr>
                <w:sz w:val="28"/>
                <w:szCs w:val="28"/>
              </w:rPr>
              <w:t>.18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796CC4" w:rsidRDefault="0079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09.02</w:t>
            </w:r>
            <w:r w:rsidR="00C76E27">
              <w:rPr>
                <w:sz w:val="28"/>
                <w:szCs w:val="28"/>
              </w:rPr>
              <w:t>.18</w:t>
            </w:r>
          </w:p>
        </w:tc>
      </w:tr>
      <w:tr w:rsidR="00796CC4" w:rsidTr="00796CC4">
        <w:trPr>
          <w:trHeight w:val="24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 w:rsidP="00BD4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10:00-12:00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 w:rsidP="005D66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 w:rsidP="00613E9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670F11" w:rsidRDefault="00796CC4" w:rsidP="005D660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670F11" w:rsidRDefault="00796CC4" w:rsidP="00796CC4">
            <w:pPr>
              <w:rPr>
                <w:sz w:val="24"/>
                <w:szCs w:val="24"/>
              </w:rPr>
            </w:pPr>
          </w:p>
        </w:tc>
      </w:tr>
      <w:tr w:rsidR="00C76E27" w:rsidTr="00796CC4">
        <w:trPr>
          <w:trHeight w:val="24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27" w:rsidRDefault="00C76E27" w:rsidP="00BD4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27" w:rsidRDefault="00C76E27" w:rsidP="00796C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7" w:rsidRDefault="00C76E27" w:rsidP="00613E9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27" w:rsidRDefault="00C76E27" w:rsidP="00C76E27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Πολιτική και Διακυβέρνηση </w:t>
            </w:r>
          </w:p>
          <w:p w:rsidR="00C76E27" w:rsidRDefault="00C76E27" w:rsidP="00C76E27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(Σωτηρόπουλος Δ.)</w:t>
            </w:r>
            <w:r w:rsidR="00FF12AE">
              <w:rPr>
                <w:color w:val="C00000"/>
                <w:sz w:val="24"/>
                <w:szCs w:val="24"/>
              </w:rPr>
              <w:t xml:space="preserve"> ΑΙΘ. Β2</w:t>
            </w:r>
          </w:p>
          <w:p w:rsidR="00C76E27" w:rsidRDefault="00C76E27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7" w:rsidRPr="00670F11" w:rsidRDefault="00C76E27" w:rsidP="00796C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7" w:rsidRPr="00670F11" w:rsidRDefault="00C76E27" w:rsidP="00796CC4">
            <w:pPr>
              <w:rPr>
                <w:sz w:val="24"/>
                <w:szCs w:val="24"/>
              </w:rPr>
            </w:pPr>
          </w:p>
        </w:tc>
      </w:tr>
      <w:tr w:rsidR="00796CC4" w:rsidTr="00796CC4">
        <w:trPr>
          <w:trHeight w:val="24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 w:rsidP="00BD4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15:00-17:00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Pr="00B556BD" w:rsidRDefault="00796CC4" w:rsidP="00DB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Αειφόρος ανάπτυξη και επιχειρηματικότητα (Λιαργκόβας/Αποστολόπουλος)</w:t>
            </w:r>
            <w:r w:rsidR="00FF12AE">
              <w:rPr>
                <w:sz w:val="24"/>
                <w:szCs w:val="24"/>
              </w:rPr>
              <w:t xml:space="preserve"> ΑΙΘ. Β1</w:t>
            </w:r>
          </w:p>
          <w:p w:rsidR="00796CC4" w:rsidRPr="005831C3" w:rsidRDefault="00796C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7432FA" w:rsidRDefault="00796CC4" w:rsidP="00613E9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Σχεδιασμός και Εφαρμογή των Ευρωπαϊκών πολιτικών στην Ελλάδα (</w:t>
            </w:r>
            <w:proofErr w:type="spellStart"/>
            <w:r>
              <w:rPr>
                <w:color w:val="0070C0"/>
                <w:sz w:val="24"/>
                <w:szCs w:val="24"/>
              </w:rPr>
              <w:t>Αργ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70C0"/>
                <w:sz w:val="24"/>
                <w:szCs w:val="24"/>
              </w:rPr>
              <w:t>Πασσάς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  <w:r w:rsidR="00FF12AE">
              <w:rPr>
                <w:color w:val="0070C0"/>
                <w:sz w:val="24"/>
                <w:szCs w:val="24"/>
              </w:rPr>
              <w:t>ΑΙΘ.Β1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6" w:rsidRDefault="005D6606" w:rsidP="005D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Υποδείγματα Λήψης Αποφάσεων</w:t>
            </w:r>
          </w:p>
          <w:p w:rsidR="005D6606" w:rsidRDefault="005D6606" w:rsidP="005D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Μακροοικονομικών και Επιχειρηματικών Δεδομένων</w:t>
            </w:r>
          </w:p>
          <w:p w:rsidR="005D6606" w:rsidRPr="004E1D99" w:rsidRDefault="005D6606" w:rsidP="005D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(Αλεξόπουλος Θωμάς)</w:t>
            </w:r>
          </w:p>
          <w:p w:rsidR="00796CC4" w:rsidRPr="00613E99" w:rsidRDefault="00FF12AE" w:rsidP="00796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ΑΙΘ.Β2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 w:rsidP="0043287E">
            <w:pPr>
              <w:rPr>
                <w:color w:val="C00000"/>
                <w:sz w:val="24"/>
                <w:szCs w:val="24"/>
              </w:rPr>
            </w:pPr>
          </w:p>
          <w:p w:rsidR="00796CC4" w:rsidRDefault="00796CC4" w:rsidP="00796CC4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Ποσοτικά εργαλεία για την παρακολούθηση του διοικητικού έργου (Σπυράκης Γρηγόριος)</w:t>
            </w:r>
            <w:r w:rsidR="00FF12AE">
              <w:rPr>
                <w:color w:val="0070C0"/>
                <w:sz w:val="24"/>
                <w:szCs w:val="24"/>
              </w:rPr>
              <w:t>ΑΙΘ.Β1</w:t>
            </w:r>
          </w:p>
          <w:p w:rsidR="00796CC4" w:rsidRPr="007C29CE" w:rsidRDefault="00796CC4" w:rsidP="0043287E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6" w:rsidRPr="00670F11" w:rsidRDefault="005D6606" w:rsidP="005D6606">
            <w:pPr>
              <w:rPr>
                <w:sz w:val="24"/>
                <w:szCs w:val="24"/>
              </w:rPr>
            </w:pPr>
            <w:r w:rsidRPr="00670F11">
              <w:rPr>
                <w:sz w:val="24"/>
                <w:szCs w:val="24"/>
              </w:rPr>
              <w:t>Μέθοδοι αξιολόγησης επιχειρηματικών προγραμμάτων και σύγχρονα προϊόντα διαχείρισης κινδύνου(</w:t>
            </w:r>
            <w:r>
              <w:rPr>
                <w:sz w:val="24"/>
                <w:szCs w:val="24"/>
              </w:rPr>
              <w:t>Αλεξόπουλος Θωμάς</w:t>
            </w:r>
            <w:r w:rsidRPr="00670F11">
              <w:rPr>
                <w:sz w:val="24"/>
                <w:szCs w:val="24"/>
              </w:rPr>
              <w:t>)</w:t>
            </w:r>
            <w:r w:rsidR="00FF12AE">
              <w:rPr>
                <w:sz w:val="24"/>
                <w:szCs w:val="24"/>
              </w:rPr>
              <w:t>ΑΙΘ. Β2</w:t>
            </w:r>
          </w:p>
          <w:p w:rsidR="00796CC4" w:rsidRDefault="00796CC4" w:rsidP="0043287E">
            <w:pPr>
              <w:rPr>
                <w:color w:val="C00000"/>
                <w:sz w:val="24"/>
                <w:szCs w:val="24"/>
              </w:rPr>
            </w:pPr>
          </w:p>
        </w:tc>
      </w:tr>
      <w:tr w:rsidR="00796CC4" w:rsidTr="00796CC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 w:rsidP="00BD4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17:00-19:00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Pr="0076777E" w:rsidRDefault="00796CC4" w:rsidP="00796CC4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color w:val="0070C0"/>
                <w:sz w:val="24"/>
                <w:szCs w:val="24"/>
              </w:rPr>
            </w:pPr>
          </w:p>
          <w:p w:rsidR="00796CC4" w:rsidRPr="00B556BD" w:rsidRDefault="00796CC4" w:rsidP="00BF7DF6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Αυτοδιοίκηση και τοπικές Δημόσιες πολιτικές</w:t>
            </w:r>
          </w:p>
          <w:p w:rsidR="00796CC4" w:rsidRDefault="00796CC4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</w:t>
            </w:r>
            <w:proofErr w:type="spellStart"/>
            <w:r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Αθ</w:t>
            </w:r>
            <w:proofErr w:type="spellEnd"/>
            <w:r>
              <w:rPr>
                <w:color w:val="C00000"/>
                <w:sz w:val="24"/>
                <w:szCs w:val="24"/>
              </w:rPr>
              <w:t>.)</w:t>
            </w:r>
            <w:r w:rsidR="00FF12AE">
              <w:rPr>
                <w:color w:val="C00000"/>
                <w:sz w:val="24"/>
                <w:szCs w:val="24"/>
              </w:rPr>
              <w:t>ΑΙΘ.Β2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 w:rsidP="00796CC4">
            <w:pPr>
              <w:rPr>
                <w:color w:val="00B050"/>
                <w:sz w:val="24"/>
                <w:szCs w:val="24"/>
              </w:rPr>
            </w:pPr>
            <w:r w:rsidRPr="00B556BD">
              <w:rPr>
                <w:color w:val="00B050"/>
                <w:sz w:val="24"/>
                <w:szCs w:val="24"/>
              </w:rPr>
              <w:t xml:space="preserve">Ηλεκτρονική Διακυβέρνηση (Παπουτσής – </w:t>
            </w:r>
            <w:proofErr w:type="spellStart"/>
            <w:r w:rsidRPr="00B556BD">
              <w:rPr>
                <w:color w:val="00B050"/>
                <w:sz w:val="24"/>
                <w:szCs w:val="24"/>
              </w:rPr>
              <w:t>Κοτσιλιέρης</w:t>
            </w:r>
            <w:proofErr w:type="spellEnd"/>
            <w:r w:rsidRPr="00B556BD">
              <w:rPr>
                <w:color w:val="00B050"/>
                <w:sz w:val="24"/>
                <w:szCs w:val="24"/>
              </w:rPr>
              <w:t>)</w:t>
            </w:r>
            <w:r w:rsidR="00FF12AE">
              <w:rPr>
                <w:color w:val="00B050"/>
                <w:sz w:val="24"/>
                <w:szCs w:val="24"/>
              </w:rPr>
              <w:t>ΑΙΘ.Β2</w:t>
            </w:r>
          </w:p>
          <w:p w:rsidR="00796CC4" w:rsidRPr="00670F11" w:rsidRDefault="00796CC4" w:rsidP="00796CC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 w:rsidP="00796CC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Διαχείριση επιχειρηματικών βάσεων</w:t>
            </w:r>
          </w:p>
          <w:p w:rsidR="00796CC4" w:rsidRPr="009A6053" w:rsidRDefault="00796CC4" w:rsidP="00796CC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Δεδομένων (</w:t>
            </w:r>
            <w:proofErr w:type="spellStart"/>
            <w:r>
              <w:rPr>
                <w:color w:val="00B050"/>
                <w:sz w:val="24"/>
                <w:szCs w:val="24"/>
              </w:rPr>
              <w:t>Λαζακίδου</w:t>
            </w:r>
            <w:proofErr w:type="spellEnd"/>
            <w:r>
              <w:rPr>
                <w:color w:val="00B050"/>
                <w:sz w:val="24"/>
                <w:szCs w:val="24"/>
              </w:rPr>
              <w:t xml:space="preserve"> Αθηνά)</w:t>
            </w:r>
            <w:r w:rsidR="00FF12AE">
              <w:rPr>
                <w:color w:val="00B050"/>
                <w:sz w:val="24"/>
                <w:szCs w:val="24"/>
              </w:rPr>
              <w:t>ΑΙΘ.Β1</w:t>
            </w:r>
          </w:p>
          <w:p w:rsidR="00796CC4" w:rsidRDefault="00796CC4" w:rsidP="00613E99">
            <w:pPr>
              <w:rPr>
                <w:color w:val="00B050"/>
                <w:sz w:val="24"/>
                <w:szCs w:val="24"/>
              </w:rPr>
            </w:pPr>
          </w:p>
        </w:tc>
      </w:tr>
      <w:tr w:rsidR="00796CC4" w:rsidTr="00796CC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 w:rsidP="00796CC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19:00-21:00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 w:rsidP="00796CC4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Στρατηγικός και Επιχειρησιακός προγραμματισμός ως εργαλείο δημόσιας Διοίκησης (</w:t>
            </w:r>
            <w:proofErr w:type="spellStart"/>
            <w:r>
              <w:rPr>
                <w:color w:val="C00000"/>
                <w:sz w:val="24"/>
                <w:szCs w:val="24"/>
              </w:rPr>
              <w:t>Τσέκος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θ.)</w:t>
            </w:r>
            <w:r w:rsidR="00FF12AE">
              <w:rPr>
                <w:color w:val="C00000"/>
                <w:sz w:val="24"/>
                <w:szCs w:val="24"/>
              </w:rPr>
              <w:t>ΑΙΘ.Β2</w:t>
            </w:r>
          </w:p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color w:val="0070C0"/>
                <w:sz w:val="24"/>
                <w:szCs w:val="24"/>
              </w:rPr>
            </w:pPr>
          </w:p>
        </w:tc>
      </w:tr>
      <w:tr w:rsidR="00796CC4" w:rsidTr="00796CC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</w:tr>
    </w:tbl>
    <w:p w:rsidR="005831C3" w:rsidRDefault="005831C3" w:rsidP="005831C3">
      <w:pPr>
        <w:rPr>
          <w:sz w:val="28"/>
          <w:szCs w:val="28"/>
          <w:u w:val="single"/>
        </w:rPr>
      </w:pPr>
    </w:p>
    <w:p w:rsidR="00404C10" w:rsidRDefault="00404C10"/>
    <w:sectPr w:rsidR="00404C10" w:rsidSect="005831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31C3"/>
    <w:rsid w:val="00012A7A"/>
    <w:rsid w:val="001425C7"/>
    <w:rsid w:val="00187415"/>
    <w:rsid w:val="00253B4C"/>
    <w:rsid w:val="002813EA"/>
    <w:rsid w:val="00281E8D"/>
    <w:rsid w:val="002F06AC"/>
    <w:rsid w:val="00404C10"/>
    <w:rsid w:val="0043287E"/>
    <w:rsid w:val="00492522"/>
    <w:rsid w:val="00494CDC"/>
    <w:rsid w:val="004E1D99"/>
    <w:rsid w:val="00555CD1"/>
    <w:rsid w:val="005831C3"/>
    <w:rsid w:val="005D6606"/>
    <w:rsid w:val="00610721"/>
    <w:rsid w:val="00613E99"/>
    <w:rsid w:val="00670F11"/>
    <w:rsid w:val="006A5FF9"/>
    <w:rsid w:val="006E2764"/>
    <w:rsid w:val="007432FA"/>
    <w:rsid w:val="0076777E"/>
    <w:rsid w:val="00796CC4"/>
    <w:rsid w:val="007A5DC5"/>
    <w:rsid w:val="007B5B31"/>
    <w:rsid w:val="007C29CE"/>
    <w:rsid w:val="00817B2E"/>
    <w:rsid w:val="00983A89"/>
    <w:rsid w:val="009A6053"/>
    <w:rsid w:val="00AD50F1"/>
    <w:rsid w:val="00B556BD"/>
    <w:rsid w:val="00BD4C19"/>
    <w:rsid w:val="00BF7DF6"/>
    <w:rsid w:val="00C32317"/>
    <w:rsid w:val="00C621A8"/>
    <w:rsid w:val="00C76E27"/>
    <w:rsid w:val="00D62DA6"/>
    <w:rsid w:val="00DB7795"/>
    <w:rsid w:val="00ED0835"/>
    <w:rsid w:val="00EE4737"/>
    <w:rsid w:val="00F009C8"/>
    <w:rsid w:val="00F14F8D"/>
    <w:rsid w:val="00FF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24</cp:revision>
  <cp:lastPrinted>2017-01-31T12:01:00Z</cp:lastPrinted>
  <dcterms:created xsi:type="dcterms:W3CDTF">2016-09-28T07:59:00Z</dcterms:created>
  <dcterms:modified xsi:type="dcterms:W3CDTF">2018-01-16T08:00:00Z</dcterms:modified>
</cp:coreProperties>
</file>